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76BC" w14:textId="77777777" w:rsidR="003862E4" w:rsidRPr="003862E4" w:rsidRDefault="003862E4" w:rsidP="003862E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862E4">
        <w:rPr>
          <w:rFonts w:ascii="Arial" w:eastAsia="Times New Roman" w:hAnsi="Arial" w:cs="Arial"/>
          <w:b/>
          <w:bCs/>
          <w:color w:val="444444"/>
          <w:sz w:val="20"/>
          <w:szCs w:val="20"/>
          <w:lang w:eastAsia="fr-FR"/>
        </w:rPr>
        <w:t>Travaux de rénovation énergétique : les aides en 2022</w:t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Quelles sont les aides qui existent en 2022 pour financer les travaux de rénovation énergétique de son logement à Vellescot ?</w:t>
      </w:r>
    </w:p>
    <w:p w14:paraId="3418BD7A" w14:textId="77777777" w:rsidR="003862E4" w:rsidRPr="003862E4" w:rsidRDefault="003862E4" w:rsidP="003862E4">
      <w:pPr>
        <w:numPr>
          <w:ilvl w:val="0"/>
          <w:numId w:val="1"/>
        </w:numPr>
        <w:shd w:val="clear" w:color="auto" w:fill="FFFFFF"/>
        <w:spacing w:before="100" w:beforeAutospacing="1" w:after="120" w:line="320" w:lineRule="atLeast"/>
        <w:ind w:left="1095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proofErr w:type="spellStart"/>
      <w:r w:rsidRPr="003862E4">
        <w:rPr>
          <w:rFonts w:ascii="Arial" w:eastAsia="Times New Roman" w:hAnsi="Arial" w:cs="Arial"/>
          <w:b/>
          <w:bCs/>
          <w:color w:val="444444"/>
          <w:sz w:val="20"/>
          <w:szCs w:val="20"/>
          <w:lang w:eastAsia="fr-FR"/>
        </w:rPr>
        <w:t>MaPrimeRenov</w:t>
      </w:r>
      <w:proofErr w:type="spellEnd"/>
      <w:r w:rsidRPr="003862E4">
        <w:rPr>
          <w:rFonts w:ascii="Arial" w:eastAsia="Times New Roman" w:hAnsi="Arial" w:cs="Arial"/>
          <w:b/>
          <w:bCs/>
          <w:color w:val="444444"/>
          <w:sz w:val="20"/>
          <w:szCs w:val="20"/>
          <w:lang w:eastAsia="fr-FR"/>
        </w:rPr>
        <w:t xml:space="preserve"> Sérénité</w:t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 : destinée aux revenus modestes et très modestes, cette aide a pour objectif d’encourager les rénovations globales des logements</w:t>
      </w:r>
    </w:p>
    <w:p w14:paraId="3429BE1F" w14:textId="77777777" w:rsidR="003862E4" w:rsidRPr="003862E4" w:rsidRDefault="003862E4" w:rsidP="003862E4">
      <w:pPr>
        <w:numPr>
          <w:ilvl w:val="0"/>
          <w:numId w:val="1"/>
        </w:numPr>
        <w:shd w:val="clear" w:color="auto" w:fill="FFFFFF"/>
        <w:spacing w:before="100" w:beforeAutospacing="1" w:after="120" w:line="320" w:lineRule="atLeast"/>
        <w:ind w:left="1095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proofErr w:type="spellStart"/>
      <w:r w:rsidRPr="003862E4">
        <w:rPr>
          <w:rFonts w:ascii="Arial" w:eastAsia="Times New Roman" w:hAnsi="Arial" w:cs="Arial"/>
          <w:b/>
          <w:bCs/>
          <w:color w:val="444444"/>
          <w:sz w:val="20"/>
          <w:szCs w:val="20"/>
          <w:lang w:eastAsia="fr-FR"/>
        </w:rPr>
        <w:t>MaPrimeRénov</w:t>
      </w:r>
      <w:proofErr w:type="spellEnd"/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 : cette aide est versée par l’Etat sous forme de prime à la fin des travaux, ce qui représente une amélioration par rapport à l’ancien système de crédit d'impôt qui a existé jusqu’en 2020 (CITE)</w:t>
      </w:r>
    </w:p>
    <w:p w14:paraId="406F8C12" w14:textId="77777777" w:rsidR="003862E4" w:rsidRPr="003862E4" w:rsidRDefault="003862E4" w:rsidP="003862E4">
      <w:pPr>
        <w:numPr>
          <w:ilvl w:val="0"/>
          <w:numId w:val="1"/>
        </w:numPr>
        <w:shd w:val="clear" w:color="auto" w:fill="FFFFFF"/>
        <w:spacing w:before="100" w:beforeAutospacing="1" w:after="120" w:line="320" w:lineRule="atLeast"/>
        <w:ind w:left="1095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862E4">
        <w:rPr>
          <w:rFonts w:ascii="Arial" w:eastAsia="Times New Roman" w:hAnsi="Arial" w:cs="Arial"/>
          <w:b/>
          <w:bCs/>
          <w:color w:val="444444"/>
          <w:sz w:val="20"/>
          <w:szCs w:val="20"/>
          <w:lang w:eastAsia="fr-FR"/>
        </w:rPr>
        <w:t>Primes Energie CEE</w:t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 : les primes CEE sont les aides financées par le privé, c’est-à-dire les entreprises commercialisant des énergies émettrices de gaz à effet de serre (principe du pollueur-payeur)</w:t>
      </w:r>
    </w:p>
    <w:p w14:paraId="125D5C18" w14:textId="77777777" w:rsidR="003862E4" w:rsidRPr="003862E4" w:rsidRDefault="003862E4" w:rsidP="003862E4">
      <w:pPr>
        <w:numPr>
          <w:ilvl w:val="0"/>
          <w:numId w:val="1"/>
        </w:numPr>
        <w:shd w:val="clear" w:color="auto" w:fill="FFFFFF"/>
        <w:spacing w:before="100" w:beforeAutospacing="1" w:after="120" w:line="320" w:lineRule="atLeast"/>
        <w:ind w:left="1095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862E4">
        <w:rPr>
          <w:rFonts w:ascii="Arial" w:eastAsia="Times New Roman" w:hAnsi="Arial" w:cs="Arial"/>
          <w:b/>
          <w:bCs/>
          <w:color w:val="444444"/>
          <w:sz w:val="20"/>
          <w:szCs w:val="20"/>
          <w:lang w:eastAsia="fr-FR"/>
        </w:rPr>
        <w:t>Eco-PTZ</w:t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 : ce prêt à taux zéro est accordé pour des travaux de rénovation thermique. Le 1er janvier 2022, son plafond a été relevé à 50 000 €</w:t>
      </w:r>
    </w:p>
    <w:p w14:paraId="22A2B81F" w14:textId="77777777" w:rsidR="003862E4" w:rsidRPr="003862E4" w:rsidRDefault="003862E4" w:rsidP="003862E4">
      <w:pPr>
        <w:numPr>
          <w:ilvl w:val="0"/>
          <w:numId w:val="1"/>
        </w:numPr>
        <w:shd w:val="clear" w:color="auto" w:fill="FFFFFF"/>
        <w:spacing w:before="100" w:beforeAutospacing="1" w:after="120" w:line="320" w:lineRule="atLeast"/>
        <w:ind w:left="1095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862E4">
        <w:rPr>
          <w:rFonts w:ascii="Arial" w:eastAsia="Times New Roman" w:hAnsi="Arial" w:cs="Arial"/>
          <w:b/>
          <w:bCs/>
          <w:color w:val="444444"/>
          <w:sz w:val="20"/>
          <w:szCs w:val="20"/>
          <w:lang w:eastAsia="fr-FR"/>
        </w:rPr>
        <w:t>Prêt Avance Rénovation</w:t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 : la somme empruntée pourra être remboursée lors de la vente du bien ou à sa succession, les intérêts pouvant quant à eux être remboursés in fine ou en amont, progressivement</w:t>
      </w:r>
    </w:p>
    <w:p w14:paraId="577E47F7" w14:textId="77777777" w:rsidR="003862E4" w:rsidRPr="003862E4" w:rsidRDefault="003862E4" w:rsidP="003862E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Les aides à la rénovation énergétique portent essentiellement sur les travaux suivants :</w:t>
      </w:r>
    </w:p>
    <w:p w14:paraId="229BAC3E" w14:textId="77777777" w:rsidR="003862E4" w:rsidRPr="003862E4" w:rsidRDefault="003862E4" w:rsidP="003862E4">
      <w:pPr>
        <w:numPr>
          <w:ilvl w:val="0"/>
          <w:numId w:val="2"/>
        </w:numPr>
        <w:shd w:val="clear" w:color="auto" w:fill="FFFFFF"/>
        <w:spacing w:before="100" w:beforeAutospacing="1" w:after="120" w:line="320" w:lineRule="atLeast"/>
        <w:ind w:left="1095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hyperlink r:id="rId5" w:tgtFrame="_blank" w:history="1">
        <w:r w:rsidRPr="003862E4">
          <w:rPr>
            <w:rFonts w:ascii="Arial" w:eastAsia="Times New Roman" w:hAnsi="Arial" w:cs="Arial"/>
            <w:color w:val="007DBC"/>
            <w:sz w:val="20"/>
            <w:szCs w:val="20"/>
            <w:u w:val="single"/>
            <w:lang w:eastAsia="fr-FR"/>
          </w:rPr>
          <w:t>Isolation</w:t>
        </w:r>
      </w:hyperlink>
    </w:p>
    <w:p w14:paraId="492B9460" w14:textId="77777777" w:rsidR="003862E4" w:rsidRPr="003862E4" w:rsidRDefault="003862E4" w:rsidP="003862E4">
      <w:pPr>
        <w:numPr>
          <w:ilvl w:val="0"/>
          <w:numId w:val="2"/>
        </w:numPr>
        <w:shd w:val="clear" w:color="auto" w:fill="FFFFFF"/>
        <w:spacing w:before="100" w:beforeAutospacing="1" w:after="120" w:line="320" w:lineRule="atLeast"/>
        <w:ind w:left="1095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Système de chauffage</w:t>
      </w:r>
    </w:p>
    <w:p w14:paraId="27E7F627" w14:textId="77777777" w:rsidR="003862E4" w:rsidRPr="003862E4" w:rsidRDefault="003862E4" w:rsidP="003862E4">
      <w:pPr>
        <w:numPr>
          <w:ilvl w:val="0"/>
          <w:numId w:val="2"/>
        </w:numPr>
        <w:shd w:val="clear" w:color="auto" w:fill="FFFFFF"/>
        <w:spacing w:before="100" w:beforeAutospacing="1" w:after="120" w:line="320" w:lineRule="atLeast"/>
        <w:ind w:left="1095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Chauffe-eau thermodynamique</w:t>
      </w:r>
    </w:p>
    <w:p w14:paraId="08DAF064" w14:textId="77777777" w:rsidR="003862E4" w:rsidRPr="003862E4" w:rsidRDefault="003862E4" w:rsidP="003862E4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Pour toucher ces aides, les travaux doivent avoir été effectués par des </w:t>
      </w:r>
      <w:hyperlink r:id="rId6" w:tgtFrame="_blank" w:history="1">
        <w:r w:rsidRPr="003862E4">
          <w:rPr>
            <w:rFonts w:ascii="Arial" w:eastAsia="Times New Roman" w:hAnsi="Arial" w:cs="Arial"/>
            <w:color w:val="007DBC"/>
            <w:sz w:val="20"/>
            <w:szCs w:val="20"/>
            <w:u w:val="single"/>
            <w:lang w:eastAsia="fr-FR"/>
          </w:rPr>
          <w:t>entreprises labellisées Reconnues Garantes pour l’Environnement</w:t>
        </w:r>
      </w:hyperlink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. Retrouvez ici des </w:t>
      </w:r>
      <w:hyperlink r:id="rId7" w:tgtFrame="_blank" w:history="1">
        <w:r w:rsidRPr="003862E4">
          <w:rPr>
            <w:rFonts w:ascii="Arial" w:eastAsia="Times New Roman" w:hAnsi="Arial" w:cs="Arial"/>
            <w:color w:val="007DBC"/>
            <w:sz w:val="20"/>
            <w:szCs w:val="20"/>
            <w:u w:val="single"/>
            <w:lang w:eastAsia="fr-FR"/>
          </w:rPr>
          <w:t>aides locales</w:t>
        </w:r>
      </w:hyperlink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 pour vous accompagner dans vos travaux.</w:t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Les travaux de rénovation permettent de réaliser des économies d’énergie quel que soit votre fournisseur de </w:t>
      </w:r>
      <w:hyperlink r:id="rId8" w:tgtFrame="_blank" w:history="1">
        <w:r w:rsidRPr="003862E4">
          <w:rPr>
            <w:rFonts w:ascii="Arial" w:eastAsia="Times New Roman" w:hAnsi="Arial" w:cs="Arial"/>
            <w:color w:val="007DBC"/>
            <w:sz w:val="20"/>
            <w:szCs w:val="20"/>
            <w:u w:val="single"/>
            <w:lang w:eastAsia="fr-FR"/>
          </w:rPr>
          <w:t>gaz</w:t>
        </w:r>
      </w:hyperlink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 ou d’électricité.</w:t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 xml:space="preserve">Vous pouvez trouver plus d'informations sur le site de l'ADEME, d'Hello Watt ou de France </w:t>
      </w:r>
      <w:proofErr w:type="spellStart"/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Renov</w:t>
      </w:r>
      <w:proofErr w:type="spellEnd"/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.</w:t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lastRenderedPageBreak/>
        <w:br/>
      </w:r>
    </w:p>
    <w:p w14:paraId="16DAB1AF" w14:textId="355AC086" w:rsidR="000236FA" w:rsidRDefault="003862E4" w:rsidP="003862E4">
      <w:r w:rsidRPr="003862E4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fr-FR"/>
        </w:rPr>
        <w:t>Si vous avez la moindre question ou besoin d’informations supplémentaires, n'hésitez pas à me contacter par mail ou par téléphone (coordonnées ci-dessous).</w:t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fr-FR"/>
        </w:rPr>
        <w:t>Bien à vous,</w:t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fr-FR"/>
        </w:rPr>
        <w:t>Sarah Doucet | Hello Watt | hellowatt.fr | 48 rue René Clair, Paris 75018 | +33 (0)7 82 35 38 53</w:t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862E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1E6CC3A" wp14:editId="1275340E">
            <wp:extent cx="4067810" cy="1635125"/>
            <wp:effectExtent l="0" t="0" r="8890" b="317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A41"/>
    <w:multiLevelType w:val="multilevel"/>
    <w:tmpl w:val="536A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B471F"/>
    <w:multiLevelType w:val="multilevel"/>
    <w:tmpl w:val="6AB0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0572879">
    <w:abstractNumId w:val="0"/>
  </w:num>
  <w:num w:numId="2" w16cid:durableId="111945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E4"/>
    <w:rsid w:val="000236FA"/>
    <w:rsid w:val="0038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2006"/>
  <w15:chartTrackingRefBased/>
  <w15:docId w15:val="{1B5C68D9-670D-412F-8096-F4752D3C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862E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86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755">
          <w:blockQuote w:val="1"/>
          <w:marLeft w:val="0"/>
          <w:marRight w:val="0"/>
          <w:marTop w:val="240"/>
          <w:marBottom w:val="24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0x29.mjt.lu/lnk/AUkAAFW0PIwAAcw-7BYAAAQiWZsAAYCsWjEAnH5yAA0zcwBiem4hjNHRxkj0SGWdWptk5UNrpgANKYA/4/TdDxoqa6VcYBF1M-UAcF3A/aHR0cHM6Ly93d3cuaGVsbG93YXR0LmZyL2NvbnRyYXQtZ2F6LW5hdHVyZWwvbGlzdGUtZm91cm5pc3NldXJzLWdhe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0x29.mjt.lu/lnk/AUkAAFW0PIwAAcw-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0x29.mjt.lu/lnk/AUkAAFW0PIwAAcw-7BYAAAQiWZsAAYCsWjEAnH5yAA0zcwBiem4hjNHRxkj0SGWdWptk5UNrpgANKYA/2/E1dCjdlcopfXjQizR2UXww/aHR0cHM6Ly93d3cuZmFpcmUuZnIvdHJvdXZlei11bi1wcm9mZXNzaW9ubmV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0x29.mjt.lu/lnk/AUkAAFW0PIwAAcw-7BYAAAQiWZsAAYCsWjEAnH5yAA0zcwBiem4hjNHRxkj0SGWdWptk5UNrpgANKYA/1/71WazQFGK-hy9blBFomcRw/aHR0cHM6Ly93d3cuaGVsbG93YXR0LmZyL2lzb2xhdGlv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pfhurter</dc:creator>
  <cp:keywords/>
  <dc:description/>
  <cp:lastModifiedBy>fred pfhurter</cp:lastModifiedBy>
  <cp:revision>1</cp:revision>
  <dcterms:created xsi:type="dcterms:W3CDTF">2022-05-15T07:08:00Z</dcterms:created>
  <dcterms:modified xsi:type="dcterms:W3CDTF">2022-05-15T07:09:00Z</dcterms:modified>
</cp:coreProperties>
</file>